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06398" w14:textId="6CEA67E6" w:rsidR="006555BF" w:rsidRDefault="006555BF">
      <w:r>
        <w:rPr>
          <w:rFonts w:hint="eastAsia"/>
        </w:rPr>
        <w:t>【産地や和装製品の特色がわかる写真（参考）】</w:t>
      </w:r>
    </w:p>
    <w:p w14:paraId="1AF8EBC8" w14:textId="77777777" w:rsidR="006555BF" w:rsidRDefault="006555BF"/>
    <w:p w14:paraId="7BE4D19F" w14:textId="706983F9" w:rsidR="00D72C03" w:rsidRDefault="000328DF">
      <w:r>
        <w:rPr>
          <w:rFonts w:hint="eastAsia"/>
        </w:rPr>
        <w:t>西陣織制作工程</w:t>
      </w:r>
    </w:p>
    <w:p w14:paraId="77A60DF7" w14:textId="4A6F10B0" w:rsidR="006674DC" w:rsidRDefault="006674DC">
      <w:r>
        <w:rPr>
          <w:rFonts w:hint="eastAsia"/>
        </w:rPr>
        <w:t>○紋意匠</w:t>
      </w:r>
    </w:p>
    <w:p w14:paraId="21E003B6" w14:textId="2B19F255" w:rsidR="006674DC" w:rsidRPr="006D70D6" w:rsidRDefault="006674DC">
      <w:pPr>
        <w:rPr>
          <w:rFonts w:asciiTheme="minorEastAsia" w:hAnsiTheme="minorEastAsia"/>
        </w:rPr>
      </w:pPr>
      <w:r w:rsidRPr="006D70D6">
        <w:rPr>
          <w:rFonts w:asciiTheme="minorEastAsia" w:hAnsiTheme="minorEastAsia" w:hint="eastAsia"/>
        </w:rPr>
        <w:t>実際に織機で製織する際に必要な紋紙データを作成する。ここで作成したデータが設計図となり，これに沿って織られていく</w:t>
      </w:r>
      <w:r w:rsidR="006D70D6" w:rsidRPr="006D70D6">
        <w:rPr>
          <w:rFonts w:asciiTheme="minorEastAsia" w:hAnsiTheme="minorEastAsia" w:hint="eastAsia"/>
        </w:rPr>
        <w:t>。</w:t>
      </w:r>
    </w:p>
    <w:p w14:paraId="04CF84C8" w14:textId="56C695BD" w:rsidR="006674DC" w:rsidRDefault="006674DC">
      <w:r>
        <w:rPr>
          <w:rFonts w:hint="eastAsia"/>
          <w:noProof/>
        </w:rPr>
        <w:drawing>
          <wp:inline distT="0" distB="0" distL="0" distR="0" wp14:anchorId="67446F82" wp14:editId="43A40117">
            <wp:extent cx="4524498" cy="3395320"/>
            <wp:effectExtent l="0" t="0" r="0" b="0"/>
            <wp:docPr id="4" name="図 4" descr="テレビを見ている男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レビを見ている男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191" cy="33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F853105" wp14:editId="0DEBD1E2">
            <wp:extent cx="3004457" cy="4002275"/>
            <wp:effectExtent l="0" t="0" r="5715" b="0"/>
            <wp:docPr id="5" name="図 5" descr="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布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81" cy="401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402E616" w14:textId="45B62494" w:rsidR="000328DF" w:rsidRDefault="000328DF">
      <w:r>
        <w:rPr>
          <w:rFonts w:hint="eastAsia"/>
        </w:rPr>
        <w:lastRenderedPageBreak/>
        <w:t>○糸</w:t>
      </w:r>
      <w:r w:rsidR="006674DC">
        <w:rPr>
          <w:rFonts w:hint="eastAsia"/>
        </w:rPr>
        <w:t>浸染</w:t>
      </w:r>
    </w:p>
    <w:p w14:paraId="144AB67A" w14:textId="18120B92" w:rsidR="000328DF" w:rsidRDefault="000328DF">
      <w:r>
        <w:rPr>
          <w:rFonts w:hint="eastAsia"/>
        </w:rPr>
        <w:t xml:space="preserve">　噴射式綛染機を使用し，１０ｋｇから６０ｋｇ単位で染め上げていく。</w:t>
      </w:r>
    </w:p>
    <w:p w14:paraId="11472796" w14:textId="34887EE1" w:rsidR="000328DF" w:rsidRDefault="000328DF">
      <w:r>
        <w:rPr>
          <w:rFonts w:hint="eastAsia"/>
          <w:noProof/>
        </w:rPr>
        <w:drawing>
          <wp:inline distT="0" distB="0" distL="0" distR="0" wp14:anchorId="628385ED" wp14:editId="049281AE">
            <wp:extent cx="4702175" cy="3526630"/>
            <wp:effectExtent l="0" t="0" r="3175" b="0"/>
            <wp:docPr id="1" name="図 1" descr="屋内, 人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内, 人, 立つ, 男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91" cy="35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5540" w14:textId="2D979B21" w:rsidR="006674DC" w:rsidRDefault="006674DC">
      <w:r>
        <w:rPr>
          <w:rFonts w:hint="eastAsia"/>
        </w:rPr>
        <w:t>全く同じ色は出ないため，一期一会のようなところがある。如何にその色へ近づけるか，色合わせする。色合わせの基本は，淡い色に色（染料）を加える。万が一濃くなりすぎたら，やり直すが，ハイドロ（還元性脱色剤のハイドロサルファイトナトリウム）で色を抜くほか，ムラになりにくい石鹸で色を抜くことが多い。</w:t>
      </w:r>
    </w:p>
    <w:p w14:paraId="71C660FC" w14:textId="3A33F4D8" w:rsidR="000328DF" w:rsidRDefault="003632D4">
      <w:r w:rsidRPr="000C053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A0750C" wp14:editId="7644E12D">
            <wp:simplePos x="0" y="0"/>
            <wp:positionH relativeFrom="margin">
              <wp:align>left</wp:align>
            </wp:positionH>
            <wp:positionV relativeFrom="paragraph">
              <wp:posOffset>3659505</wp:posOffset>
            </wp:positionV>
            <wp:extent cx="4702175" cy="3526155"/>
            <wp:effectExtent l="0" t="0" r="3175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8" name="図 8" descr="C:\Users\fuqbb790\Desktop\写真\写真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qbb790\Desktop\写真\写真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DF">
        <w:rPr>
          <w:rFonts w:hint="eastAsia"/>
          <w:noProof/>
        </w:rPr>
        <w:drawing>
          <wp:inline distT="0" distB="0" distL="0" distR="0" wp14:anchorId="42C5FAED" wp14:editId="59CC63FF">
            <wp:extent cx="4702628" cy="3527947"/>
            <wp:effectExtent l="0" t="0" r="3175" b="0"/>
            <wp:docPr id="3" name="図 3" descr="トレイの上にあるいろんな食べ物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トレイの上にあるいろんな食べ物&#10;&#10;中程度の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04" cy="35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B89C" w14:textId="203A313B" w:rsidR="006674DC" w:rsidRDefault="006674DC">
      <w:r>
        <w:br w:type="page"/>
      </w:r>
    </w:p>
    <w:p w14:paraId="737F71AF" w14:textId="41630981" w:rsidR="006674DC" w:rsidRDefault="006674DC">
      <w:r>
        <w:rPr>
          <w:rFonts w:hint="eastAsia"/>
        </w:rPr>
        <w:lastRenderedPageBreak/>
        <w:t>○</w:t>
      </w:r>
      <w:r w:rsidR="003632D4">
        <w:rPr>
          <w:rFonts w:hint="eastAsia"/>
        </w:rPr>
        <w:t>整経</w:t>
      </w:r>
    </w:p>
    <w:p w14:paraId="0F707654" w14:textId="5F9C0C22" w:rsidR="003632D4" w:rsidRDefault="003632D4">
      <w:r>
        <w:rPr>
          <w:rFonts w:hint="eastAsia"/>
        </w:rPr>
        <w:t xml:space="preserve">　西陣織の織物は，少ないもので三千本，多いものでは八千本の経糸が使われており，これらの必要な長さと本数の経糸を準備するのが整経。</w:t>
      </w:r>
    </w:p>
    <w:p w14:paraId="2FFED63F" w14:textId="4CEA842E" w:rsidR="003632D4" w:rsidRDefault="003632D4">
      <w:r>
        <w:rPr>
          <w:rFonts w:hint="eastAsia"/>
          <w:noProof/>
        </w:rPr>
        <w:drawing>
          <wp:inline distT="0" distB="0" distL="0" distR="0" wp14:anchorId="37E07714" wp14:editId="09277020">
            <wp:extent cx="3467594" cy="6164612"/>
            <wp:effectExtent l="0" t="0" r="0" b="7620"/>
            <wp:docPr id="6" name="図 6" descr="テーブル, 椅子, コンピュータ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ーブル, 椅子, コンピュータ, 座る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33" cy="61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BDDB120" w14:textId="6088F8BA" w:rsidR="003632D4" w:rsidRDefault="003632D4">
      <w:r>
        <w:rPr>
          <w:rFonts w:hint="eastAsia"/>
        </w:rPr>
        <w:lastRenderedPageBreak/>
        <w:t>○製織工程</w:t>
      </w:r>
    </w:p>
    <w:p w14:paraId="01BAE9C4" w14:textId="52BCA31A" w:rsidR="003632D4" w:rsidRDefault="003632D4">
      <w:r>
        <w:rPr>
          <w:rFonts w:hint="eastAsia"/>
        </w:rPr>
        <w:t>実際に設計図や指示書に沿って，丁寧に織り上げてい</w:t>
      </w:r>
      <w:r w:rsidR="006D70D6">
        <w:rPr>
          <w:rFonts w:hint="eastAsia"/>
        </w:rPr>
        <w:t>く</w:t>
      </w:r>
      <w:r>
        <w:rPr>
          <w:rFonts w:hint="eastAsia"/>
        </w:rPr>
        <w:t>。</w:t>
      </w:r>
    </w:p>
    <w:p w14:paraId="611E5E47" w14:textId="3927D466" w:rsidR="003632D4" w:rsidRDefault="007A2B03">
      <w:r>
        <w:rPr>
          <w:noProof/>
        </w:rPr>
        <w:drawing>
          <wp:anchor distT="0" distB="0" distL="114300" distR="114300" simplePos="0" relativeHeight="251661312" behindDoc="0" locked="0" layoutInCell="1" allowOverlap="1" wp14:anchorId="7EA5D22F" wp14:editId="480C1822">
            <wp:simplePos x="0" y="0"/>
            <wp:positionH relativeFrom="margin">
              <wp:align>left</wp:align>
            </wp:positionH>
            <wp:positionV relativeFrom="paragraph">
              <wp:posOffset>3653757</wp:posOffset>
            </wp:positionV>
            <wp:extent cx="4667002" cy="3499965"/>
            <wp:effectExtent l="0" t="0" r="635" b="5715"/>
            <wp:wrapNone/>
            <wp:docPr id="50" name="図 50" descr="C:\Users\fuqbb790\Desktop\写真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uqbb790\Desktop\写真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2" cy="34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2D4">
        <w:rPr>
          <w:rFonts w:hint="eastAsia"/>
          <w:noProof/>
        </w:rPr>
        <w:drawing>
          <wp:inline distT="0" distB="0" distL="0" distR="0" wp14:anchorId="447A8C1B" wp14:editId="0210FB65">
            <wp:extent cx="4646815" cy="3487189"/>
            <wp:effectExtent l="0" t="0" r="1905" b="0"/>
            <wp:docPr id="7" name="図 7" descr="屋内, テーブル, 座る, 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屋内, テーブル, 座る, 窓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815" cy="348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C7A5" w14:textId="18636BB6" w:rsidR="007A2B03" w:rsidRDefault="007A2B03"/>
    <w:sectPr w:rsidR="007A2B03" w:rsidSect="006674DC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EA05F" w14:textId="77777777" w:rsidR="00EF59AE" w:rsidRDefault="00EF59AE" w:rsidP="00973C13">
      <w:r>
        <w:separator/>
      </w:r>
    </w:p>
  </w:endnote>
  <w:endnote w:type="continuationSeparator" w:id="0">
    <w:p w14:paraId="7A78DDF0" w14:textId="77777777" w:rsidR="00EF59AE" w:rsidRDefault="00EF59AE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A734E" w14:textId="77777777" w:rsidR="00EF59AE" w:rsidRDefault="00EF59AE" w:rsidP="00973C13">
      <w:r>
        <w:separator/>
      </w:r>
    </w:p>
  </w:footnote>
  <w:footnote w:type="continuationSeparator" w:id="0">
    <w:p w14:paraId="7BAA617C" w14:textId="77777777" w:rsidR="00EF59AE" w:rsidRDefault="00EF59AE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8DF"/>
    <w:rsid w:val="000328DF"/>
    <w:rsid w:val="003632D4"/>
    <w:rsid w:val="006555BF"/>
    <w:rsid w:val="006674DC"/>
    <w:rsid w:val="006D70D6"/>
    <w:rsid w:val="007A2B03"/>
    <w:rsid w:val="007F1299"/>
    <w:rsid w:val="00973C13"/>
    <w:rsid w:val="009B2953"/>
    <w:rsid w:val="009E4A04"/>
    <w:rsid w:val="00D72C03"/>
    <w:rsid w:val="00EF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AE163B9"/>
  <w15:chartTrackingRefBased/>
  <w15:docId w15:val="{68CDCC59-1374-403C-AF2A-2878DA7A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jpg" />
  <Relationship Id="rId13" Type="http://schemas.openxmlformats.org/officeDocument/2006/relationships/image" Target="media/image8.jpg" />
  <Relationship Id="rId3" Type="http://schemas.openxmlformats.org/officeDocument/2006/relationships/webSettings" Target="webSettings.xml" />
  <Relationship Id="rId7" Type="http://schemas.openxmlformats.org/officeDocument/2006/relationships/image" Target="media/image2.jpeg" />
  <Relationship Id="rId12" Type="http://schemas.openxmlformats.org/officeDocument/2006/relationships/image" Target="media/image7.jpe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jpg" />
  <Relationship Id="rId11" Type="http://schemas.openxmlformats.org/officeDocument/2006/relationships/image" Target="media/image6.jpg" />
  <Relationship Id="rId5" Type="http://schemas.openxmlformats.org/officeDocument/2006/relationships/endnotes" Target="endnotes.xml" />
  <Relationship Id="rId15" Type="http://schemas.openxmlformats.org/officeDocument/2006/relationships/theme" Target="theme/theme1.xml" />
  <Relationship Id="rId10" Type="http://schemas.openxmlformats.org/officeDocument/2006/relationships/image" Target="media/image5.jpg" />
  <Relationship Id="rId4" Type="http://schemas.openxmlformats.org/officeDocument/2006/relationships/footnotes" Target="footnotes.xml" />
  <Relationship Id="rId9" Type="http://schemas.openxmlformats.org/officeDocument/2006/relationships/image" Target="media/image4.jpeg" />
  <Relationship Id="rId14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